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2814" w14:textId="77777777" w:rsidR="00FF46ED" w:rsidRPr="00883EC2" w:rsidRDefault="00FF46ED" w:rsidP="00FF46ED">
      <w:pPr>
        <w:pStyle w:val="Heading1"/>
        <w:jc w:val="left"/>
        <w:rPr>
          <w:smallCaps/>
          <w:sz w:val="22"/>
          <w:szCs w:val="22"/>
        </w:rPr>
      </w:pPr>
      <w:r w:rsidRPr="00883EC2">
        <w:rPr>
          <w:smallCaps/>
          <w:sz w:val="22"/>
          <w:szCs w:val="22"/>
        </w:rPr>
        <w:t>PRODUCT SPECIFICATION GUIDE</w:t>
      </w:r>
    </w:p>
    <w:p w14:paraId="5D7D5EB5" w14:textId="541A1D2D" w:rsidR="00FF46ED" w:rsidRPr="00883EC2" w:rsidRDefault="00FF46ED" w:rsidP="00FF46ED">
      <w:pPr>
        <w:pStyle w:val="Heading2"/>
        <w:rPr>
          <w:smallCaps/>
          <w:sz w:val="22"/>
          <w:szCs w:val="22"/>
        </w:rPr>
      </w:pPr>
      <w:r w:rsidRPr="00A6509E">
        <w:rPr>
          <w:smallCaps/>
          <w:sz w:val="22"/>
          <w:szCs w:val="22"/>
        </w:rPr>
        <w:t xml:space="preserve">MODEL: </w:t>
      </w:r>
      <w:r w:rsidR="003B6F10" w:rsidRPr="00A6509E">
        <w:rPr>
          <w:smallCaps/>
          <w:sz w:val="22"/>
          <w:szCs w:val="22"/>
        </w:rPr>
        <w:t>DYNAMIC</w:t>
      </w:r>
      <w:r w:rsidRPr="00A6509E">
        <w:rPr>
          <w:smallCaps/>
          <w:sz w:val="22"/>
          <w:szCs w:val="22"/>
        </w:rPr>
        <w:t xml:space="preserve"> FIRE </w:t>
      </w:r>
      <w:r w:rsidR="00121919" w:rsidRPr="00A6509E">
        <w:rPr>
          <w:smallCaps/>
          <w:sz w:val="22"/>
          <w:szCs w:val="22"/>
        </w:rPr>
        <w:t xml:space="preserve">DAMPERS - </w:t>
      </w:r>
      <w:r w:rsidR="00121919" w:rsidRPr="00A6509E">
        <w:rPr>
          <w:sz w:val="22"/>
          <w:szCs w:val="22"/>
        </w:rPr>
        <w:t>TRUE ROUND</w:t>
      </w:r>
    </w:p>
    <w:p w14:paraId="67AF2E25" w14:textId="708D6448" w:rsidR="00FF46ED" w:rsidRPr="00883EC2" w:rsidRDefault="00FF46ED" w:rsidP="0013510A">
      <w:pPr>
        <w:pStyle w:val="Heading1"/>
        <w:jc w:val="left"/>
        <w:rPr>
          <w:b w:val="0"/>
          <w:color w:val="70AD47"/>
        </w:rPr>
      </w:pPr>
      <w:r w:rsidRPr="00883EC2">
        <w:rPr>
          <w:caps/>
          <w:sz w:val="22"/>
          <w:szCs w:val="22"/>
        </w:rPr>
        <w:t xml:space="preserve">DIVISION - Heating, Ventilation, and Air Conditioning (HVAC) </w:t>
      </w:r>
    </w:p>
    <w:p w14:paraId="6AEEFFC9" w14:textId="77777777" w:rsidR="00FF46ED" w:rsidRPr="00883EC2" w:rsidRDefault="00FF46ED" w:rsidP="00FF46ED">
      <w:pPr>
        <w:pStyle w:val="P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GENERAL</w:t>
      </w:r>
    </w:p>
    <w:p w14:paraId="6DD7A2D3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SECTION INCLUDES</w:t>
      </w:r>
    </w:p>
    <w:p w14:paraId="048E6C92" w14:textId="02C54354" w:rsidR="00FF46ED" w:rsidRPr="00883EC2" w:rsidRDefault="003B6F10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>Dynamic</w:t>
      </w:r>
      <w:r w:rsidR="00FF46ED" w:rsidRPr="00883EC2">
        <w:rPr>
          <w:rFonts w:ascii="Arial" w:hAnsi="Arial" w:cs="Arial"/>
        </w:rPr>
        <w:t xml:space="preserve"> fire dampers with </w:t>
      </w:r>
      <w:r w:rsidR="00121919">
        <w:rPr>
          <w:rFonts w:ascii="Arial" w:hAnsi="Arial" w:cs="Arial"/>
        </w:rPr>
        <w:t xml:space="preserve">true round </w:t>
      </w:r>
      <w:r w:rsidR="00FF46ED" w:rsidRPr="00883EC2">
        <w:rPr>
          <w:rFonts w:ascii="Arial" w:hAnsi="Arial" w:cs="Arial"/>
        </w:rPr>
        <w:t>blades meeting the requirements of the latest edition of UL Standard 555.</w:t>
      </w:r>
    </w:p>
    <w:p w14:paraId="66E7D083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SUMMARY</w:t>
      </w:r>
    </w:p>
    <w:p w14:paraId="6637299F" w14:textId="5DAD6227" w:rsidR="00FF46ED" w:rsidRPr="00883EC2" w:rsidRDefault="00FF46ED" w:rsidP="00FF46ED">
      <w:pPr>
        <w:pStyle w:val="PR1"/>
        <w:rPr>
          <w:rFonts w:ascii="Arial" w:hAnsi="Arial" w:cs="Arial"/>
        </w:rPr>
      </w:pPr>
      <w:r w:rsidRPr="00883EC2">
        <w:rPr>
          <w:rFonts w:ascii="Arial" w:hAnsi="Arial" w:cs="Arial"/>
        </w:rPr>
        <w:t>Section – HVAC Ducts and Casings</w:t>
      </w:r>
      <w:r w:rsidR="001614CD" w:rsidRPr="00883EC2">
        <w:rPr>
          <w:rFonts w:ascii="Arial" w:hAnsi="Arial" w:cs="Arial"/>
        </w:rPr>
        <w:t>.</w:t>
      </w:r>
    </w:p>
    <w:p w14:paraId="6D44B883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REFERENCES</w:t>
      </w:r>
    </w:p>
    <w:p w14:paraId="00676E2F" w14:textId="77777777" w:rsidR="00FF46ED" w:rsidRPr="00883EC2" w:rsidRDefault="00FF46ED" w:rsidP="00337AB4">
      <w:pPr>
        <w:numPr>
          <w:ilvl w:val="0"/>
          <w:numId w:val="2"/>
        </w:numPr>
        <w:tabs>
          <w:tab w:val="clear" w:pos="720"/>
          <w:tab w:val="num" w:pos="9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/>
        <w:rPr>
          <w:rFonts w:ascii="Arial" w:hAnsi="Arial" w:cs="Arial"/>
        </w:rPr>
      </w:pPr>
      <w:r w:rsidRPr="00883EC2">
        <w:rPr>
          <w:rFonts w:ascii="Arial" w:hAnsi="Arial" w:cs="Arial"/>
        </w:rPr>
        <w:t>IBC – International Building Code.</w:t>
      </w:r>
    </w:p>
    <w:p w14:paraId="1675B386" w14:textId="77777777" w:rsidR="00FF46ED" w:rsidRPr="00883EC2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>NFPA 90A - Installation of Air Conditioning and Ventilating Systems.</w:t>
      </w:r>
    </w:p>
    <w:p w14:paraId="3C74EB67" w14:textId="77777777" w:rsidR="00FF46ED" w:rsidRPr="00883EC2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>NFPA 101 – Life Safety Code.</w:t>
      </w:r>
    </w:p>
    <w:p w14:paraId="6C77B272" w14:textId="77777777" w:rsidR="00FF46ED" w:rsidRPr="00883EC2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>UL 555 - Standard for Safety; Fire Dampers.</w:t>
      </w:r>
    </w:p>
    <w:p w14:paraId="4705AC0F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SUBMITTALS</w:t>
      </w:r>
    </w:p>
    <w:p w14:paraId="3FA6A3F9" w14:textId="050DB5F1" w:rsidR="00FF46ED" w:rsidRPr="00883EC2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Comply with requirements of Submittal </w:t>
      </w:r>
      <w:r w:rsidR="00924420" w:rsidRPr="00883EC2">
        <w:rPr>
          <w:rFonts w:ascii="Arial" w:hAnsi="Arial" w:cs="Arial"/>
        </w:rPr>
        <w:t>Section</w:t>
      </w:r>
      <w:r w:rsidRPr="00883EC2">
        <w:rPr>
          <w:rFonts w:ascii="Arial" w:hAnsi="Arial" w:cs="Arial"/>
        </w:rPr>
        <w:t>.</w:t>
      </w:r>
    </w:p>
    <w:p w14:paraId="76ED7034" w14:textId="77777777" w:rsidR="00FF46ED" w:rsidRPr="00883EC2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>Product Data:  Submit manufacturer's product data.</w:t>
      </w:r>
    </w:p>
    <w:p w14:paraId="0DF6788C" w14:textId="77777777" w:rsidR="00FF46ED" w:rsidRPr="00883EC2" w:rsidRDefault="00FF46ED" w:rsidP="00FF46ED">
      <w:pPr>
        <w:numPr>
          <w:ilvl w:val="1"/>
          <w:numId w:val="4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883EC2">
        <w:rPr>
          <w:rFonts w:ascii="Arial" w:hAnsi="Arial" w:cs="Arial"/>
        </w:rPr>
        <w:t>Include UL ratings, fire resistance, size limitations, and mounting orientation.</w:t>
      </w:r>
    </w:p>
    <w:p w14:paraId="437B5DDD" w14:textId="77777777" w:rsidR="00FF46ED" w:rsidRPr="00883EC2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883EC2">
        <w:rPr>
          <w:rFonts w:ascii="Arial" w:hAnsi="Arial" w:cs="Arial"/>
        </w:rPr>
        <w:t>Indicate materials, construction, dimensions, and installation details.</w:t>
      </w:r>
    </w:p>
    <w:p w14:paraId="6ECCBA4E" w14:textId="25B0002B" w:rsidR="00FF46ED" w:rsidRPr="00883EC2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883EC2">
        <w:rPr>
          <w:rFonts w:ascii="Arial" w:hAnsi="Arial" w:cs="Arial"/>
        </w:rPr>
        <w:t>Verify conformance to NFPA, UL, and applicable building code.</w:t>
      </w:r>
    </w:p>
    <w:p w14:paraId="3F142611" w14:textId="77777777" w:rsidR="00FF46ED" w:rsidRPr="00883EC2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883EC2">
        <w:rPr>
          <w:rFonts w:ascii="Arial" w:hAnsi="Arial" w:cs="Arial"/>
        </w:rPr>
        <w:t>Include a copy of UL approved installation instructions.</w:t>
      </w:r>
    </w:p>
    <w:p w14:paraId="03052B07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QUALITY ASSURANCE</w:t>
      </w:r>
    </w:p>
    <w:p w14:paraId="78505EA4" w14:textId="5C2588DC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Dampers shall be warranted against manufacturing defects for a period of </w:t>
      </w:r>
      <w:r w:rsidR="00924420" w:rsidRPr="00883EC2">
        <w:rPr>
          <w:rFonts w:ascii="Arial" w:hAnsi="Arial" w:cs="Arial"/>
        </w:rPr>
        <w:t>1</w:t>
      </w:r>
      <w:r w:rsidRPr="00883EC2">
        <w:rPr>
          <w:rFonts w:ascii="Arial" w:hAnsi="Arial" w:cs="Arial"/>
        </w:rPr>
        <w:t xml:space="preserve"> years.</w:t>
      </w:r>
    </w:p>
    <w:p w14:paraId="3E4BB523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>Dampers shall be tested, rated and labeled in accordance with the latest UL-555 requirements.</w:t>
      </w:r>
    </w:p>
    <w:p w14:paraId="7970DE59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7A0EE5FA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lastRenderedPageBreak/>
        <w:t>DELIVERY, STORAGE, AND HANDLING</w:t>
      </w:r>
    </w:p>
    <w:p w14:paraId="2899AC85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Delivery</w:t>
      </w:r>
      <w:r w:rsidRPr="00883EC2">
        <w:rPr>
          <w:rFonts w:ascii="Arial" w:hAnsi="Arial" w:cs="Arial"/>
        </w:rPr>
        <w:t>:  Deliver materials to site in manufacturer's original, unopened containers and packaging, with labels clearly indicating manufacturer, material, and location of installation.</w:t>
      </w:r>
    </w:p>
    <w:p w14:paraId="2A7C382B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Storage</w:t>
      </w:r>
      <w:r w:rsidRPr="00883EC2">
        <w:rPr>
          <w:rFonts w:ascii="Arial" w:hAnsi="Arial" w:cs="Arial"/>
        </w:rPr>
        <w:t>:  Store materials in a dry area indoor and protected from damage and in accordance with manufacturer’s instructions.</w:t>
      </w:r>
    </w:p>
    <w:p w14:paraId="7A8398E4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Handling</w:t>
      </w:r>
      <w:r w:rsidRPr="00883EC2">
        <w:rPr>
          <w:rFonts w:ascii="Arial" w:hAnsi="Arial" w:cs="Arial"/>
        </w:rPr>
        <w:t>:  Handle and lift dampers by sleeve or frame only.  Do not lift damper by blades or jackshaft.  Protect materials and finishes during handling and installation to prevent damage.</w:t>
      </w:r>
    </w:p>
    <w:p w14:paraId="258D69C7" w14:textId="77777777" w:rsidR="00FF46ED" w:rsidRPr="00883EC2" w:rsidRDefault="00FF46ED" w:rsidP="00FF46ED">
      <w:pPr>
        <w:pStyle w:val="P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PRODUCTS</w:t>
      </w:r>
    </w:p>
    <w:p w14:paraId="3D1FB004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MANUFACTURER</w:t>
      </w:r>
    </w:p>
    <w:p w14:paraId="38AD2BEE" w14:textId="05003305" w:rsidR="0013510A" w:rsidRPr="00883EC2" w:rsidRDefault="0013510A" w:rsidP="0013510A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Dynamic Fire Damper </w:t>
      </w:r>
      <w:bookmarkStart w:id="0" w:name="_Hlk83480310"/>
      <w:r w:rsidRPr="00883EC2">
        <w:rPr>
          <w:rFonts w:ascii="Arial" w:hAnsi="Arial" w:cs="Arial"/>
        </w:rPr>
        <w:t xml:space="preserve">with </w:t>
      </w:r>
      <w:r w:rsidR="00121919">
        <w:rPr>
          <w:rFonts w:ascii="Arial" w:hAnsi="Arial" w:cs="Arial"/>
        </w:rPr>
        <w:t xml:space="preserve">true round </w:t>
      </w:r>
      <w:r w:rsidRPr="00883EC2">
        <w:rPr>
          <w:rFonts w:ascii="Arial" w:hAnsi="Arial" w:cs="Arial"/>
        </w:rPr>
        <w:t xml:space="preserve">blades </w:t>
      </w:r>
      <w:bookmarkEnd w:id="0"/>
      <w:r w:rsidRPr="00883EC2">
        <w:rPr>
          <w:rFonts w:ascii="Arial" w:hAnsi="Arial" w:cs="Arial"/>
        </w:rPr>
        <w:t xml:space="preserve">shall be in compliance </w:t>
      </w:r>
      <w:r w:rsidR="0014766D" w:rsidRPr="00883EC2">
        <w:rPr>
          <w:rFonts w:ascii="Arial" w:hAnsi="Arial" w:cs="Arial"/>
        </w:rPr>
        <w:t xml:space="preserve">and labelled to </w:t>
      </w:r>
      <w:r w:rsidRPr="00883EC2">
        <w:rPr>
          <w:rFonts w:ascii="Arial" w:hAnsi="Arial" w:cs="Arial"/>
        </w:rPr>
        <w:t>UL 555 standard with the specific model reflecting on the UL certificate of the supplier</w:t>
      </w:r>
      <w:bookmarkStart w:id="1" w:name="_Hlk83216987"/>
      <w:r w:rsidR="00890C76">
        <w:rPr>
          <w:rFonts w:ascii="Arial" w:hAnsi="Arial" w:cs="Arial"/>
        </w:rPr>
        <w:t>,</w:t>
      </w:r>
      <w:r w:rsidR="00890C76" w:rsidRPr="00890C76">
        <w:rPr>
          <w:rFonts w:ascii="Arial" w:hAnsi="Arial" w:cs="Arial"/>
        </w:rPr>
        <w:t xml:space="preserve"> </w:t>
      </w:r>
      <w:r w:rsidR="00890C76">
        <w:rPr>
          <w:rFonts w:ascii="Arial" w:hAnsi="Arial" w:cs="Arial"/>
        </w:rPr>
        <w:t>e.g., Central Ventilation Systems</w:t>
      </w:r>
      <w:r w:rsidR="00066016">
        <w:rPr>
          <w:rFonts w:ascii="Arial" w:hAnsi="Arial" w:cs="Arial"/>
        </w:rPr>
        <w:t xml:space="preserve"> (R27700)</w:t>
      </w:r>
      <w:bookmarkEnd w:id="1"/>
      <w:r w:rsidR="00890C76">
        <w:rPr>
          <w:rFonts w:ascii="Arial" w:hAnsi="Arial" w:cs="Arial"/>
        </w:rPr>
        <w:t>,</w:t>
      </w:r>
      <w:r w:rsidRPr="00883EC2">
        <w:rPr>
          <w:rFonts w:ascii="Arial" w:hAnsi="Arial" w:cs="Arial"/>
        </w:rPr>
        <w:t xml:space="preserve"> and approved by Civil Defense. </w:t>
      </w:r>
    </w:p>
    <w:p w14:paraId="1E0106E6" w14:textId="77777777" w:rsidR="00FF46ED" w:rsidRPr="00883EC2" w:rsidRDefault="00671033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DYNAMIC</w:t>
      </w:r>
      <w:r w:rsidR="00FF46ED" w:rsidRPr="00883EC2">
        <w:rPr>
          <w:rFonts w:ascii="Arial" w:hAnsi="Arial" w:cs="Arial"/>
          <w:b/>
        </w:rPr>
        <w:t xml:space="preserve"> FIRE DAMPERS</w:t>
      </w:r>
    </w:p>
    <w:p w14:paraId="287267A5" w14:textId="3D4763B6" w:rsidR="00FF46ED" w:rsidRPr="00883EC2" w:rsidRDefault="00FF46ED" w:rsidP="00FF46ED">
      <w:pPr>
        <w:pStyle w:val="PR1"/>
        <w:rPr>
          <w:rFonts w:ascii="Arial" w:hAnsi="Arial" w:cs="Arial"/>
        </w:rPr>
      </w:pPr>
      <w:r w:rsidRPr="00883EC2">
        <w:rPr>
          <w:rFonts w:ascii="Arial" w:hAnsi="Arial" w:cs="Arial"/>
        </w:rPr>
        <w:t>Model:  FD</w:t>
      </w:r>
      <w:r w:rsidR="003B6F10" w:rsidRPr="00883EC2">
        <w:rPr>
          <w:rFonts w:ascii="Arial" w:hAnsi="Arial" w:cs="Arial"/>
        </w:rPr>
        <w:t>D</w:t>
      </w:r>
      <w:r w:rsidR="00121919">
        <w:rPr>
          <w:rFonts w:ascii="Arial" w:hAnsi="Arial" w:cs="Arial"/>
        </w:rPr>
        <w:t>-RD, true round,</w:t>
      </w:r>
      <w:r w:rsidRPr="00883EC2">
        <w:rPr>
          <w:rFonts w:ascii="Arial" w:hAnsi="Arial" w:cs="Arial"/>
        </w:rPr>
        <w:t xml:space="preserve"> </w:t>
      </w:r>
      <w:r w:rsidR="003B6F10" w:rsidRPr="00883EC2">
        <w:rPr>
          <w:rFonts w:ascii="Arial" w:hAnsi="Arial" w:cs="Arial"/>
        </w:rPr>
        <w:t>dynamic</w:t>
      </w:r>
      <w:r w:rsidRPr="00883EC2">
        <w:rPr>
          <w:rFonts w:ascii="Arial" w:hAnsi="Arial" w:cs="Arial"/>
        </w:rPr>
        <w:t xml:space="preserve"> fire dampers.</w:t>
      </w:r>
    </w:p>
    <w:p w14:paraId="47FEE05C" w14:textId="77777777" w:rsidR="00FF46ED" w:rsidRPr="00883EC2" w:rsidRDefault="00FF46ED" w:rsidP="00FF46ED">
      <w:pPr>
        <w:pStyle w:val="PR1"/>
        <w:rPr>
          <w:rFonts w:ascii="Arial" w:hAnsi="Arial" w:cs="Arial"/>
        </w:rPr>
      </w:pPr>
      <w:r w:rsidRPr="00883EC2">
        <w:rPr>
          <w:rFonts w:ascii="Arial" w:hAnsi="Arial" w:cs="Arial"/>
        </w:rPr>
        <w:t>Ratings:</w:t>
      </w:r>
    </w:p>
    <w:p w14:paraId="17F204D6" w14:textId="40F06738" w:rsidR="003B6F10" w:rsidRPr="00883EC2" w:rsidRDefault="003B6F10" w:rsidP="003B6F10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</w:rPr>
        <w:t>Air Flow Rating:  2000 fpm (1</w:t>
      </w:r>
      <w:r w:rsidR="0013510A" w:rsidRPr="00883EC2">
        <w:rPr>
          <w:rFonts w:ascii="Arial" w:hAnsi="Arial" w:cs="Arial"/>
        </w:rPr>
        <w:t>0</w:t>
      </w:r>
      <w:r w:rsidRPr="00883EC2">
        <w:rPr>
          <w:rFonts w:ascii="Arial" w:hAnsi="Arial" w:cs="Arial"/>
        </w:rPr>
        <w:t>.</w:t>
      </w:r>
      <w:r w:rsidR="00531990" w:rsidRPr="00883EC2">
        <w:rPr>
          <w:rFonts w:ascii="Arial" w:hAnsi="Arial" w:cs="Arial"/>
        </w:rPr>
        <w:t>2</w:t>
      </w:r>
      <w:r w:rsidRPr="00883EC2">
        <w:rPr>
          <w:rFonts w:ascii="Arial" w:hAnsi="Arial" w:cs="Arial"/>
        </w:rPr>
        <w:t xml:space="preserve"> m/s)</w:t>
      </w:r>
    </w:p>
    <w:p w14:paraId="3AB0504C" w14:textId="27004DFE" w:rsidR="003B6F10" w:rsidRPr="00883EC2" w:rsidRDefault="003B6F10" w:rsidP="003B6F10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Differential Pressure Rating: 4 </w:t>
      </w:r>
      <w:proofErr w:type="spellStart"/>
      <w:r w:rsidRPr="00883EC2">
        <w:rPr>
          <w:rFonts w:ascii="Arial" w:hAnsi="Arial" w:cs="Arial"/>
        </w:rPr>
        <w:t>in.wg</w:t>
      </w:r>
      <w:proofErr w:type="spellEnd"/>
      <w:r w:rsidRPr="00883EC2">
        <w:rPr>
          <w:rFonts w:ascii="Arial" w:hAnsi="Arial" w:cs="Arial"/>
        </w:rPr>
        <w:t>. (1.0 kPa)</w:t>
      </w:r>
    </w:p>
    <w:p w14:paraId="19054330" w14:textId="77777777" w:rsidR="00FF46ED" w:rsidRPr="00883EC2" w:rsidRDefault="00FF46ED" w:rsidP="00FF46ED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</w:rPr>
        <w:t>Fire Rating:</w:t>
      </w:r>
    </w:p>
    <w:p w14:paraId="04954E71" w14:textId="6CD3BBB9" w:rsidR="00FF46ED" w:rsidRPr="00121919" w:rsidRDefault="00FF46ED" w:rsidP="00121919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883EC2">
        <w:rPr>
          <w:rFonts w:ascii="Arial" w:hAnsi="Arial" w:cs="Arial"/>
        </w:rPr>
        <w:t>1½ hours in accordance with UL-555</w:t>
      </w:r>
    </w:p>
    <w:p w14:paraId="1327925E" w14:textId="77777777" w:rsidR="005A1353" w:rsidRPr="00A6509E" w:rsidRDefault="005A1353" w:rsidP="005A1353">
      <w:pPr>
        <w:numPr>
          <w:ilvl w:val="4"/>
          <w:numId w:val="1"/>
        </w:numPr>
        <w:suppressAutoHyphens/>
        <w:spacing w:before="240"/>
        <w:jc w:val="both"/>
        <w:outlineLvl w:val="2"/>
        <w:rPr>
          <w:rFonts w:ascii="Arial" w:hAnsi="Arial" w:cs="Arial"/>
        </w:rPr>
      </w:pPr>
      <w:bookmarkStart w:id="2" w:name="_Hlk83481157"/>
      <w:r w:rsidRPr="00A6509E">
        <w:rPr>
          <w:rFonts w:ascii="Arial" w:hAnsi="Arial" w:cs="Arial"/>
        </w:rPr>
        <w:t>Construction:</w:t>
      </w:r>
    </w:p>
    <w:p w14:paraId="7026E83A" w14:textId="77777777" w:rsidR="005A1353" w:rsidRPr="005A1353" w:rsidRDefault="005A1353" w:rsidP="005A1353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</w:rPr>
      </w:pPr>
      <w:r w:rsidRPr="005A1353">
        <w:rPr>
          <w:rFonts w:ascii="Arial" w:hAnsi="Arial" w:cs="Arial"/>
          <w:u w:val="single"/>
        </w:rPr>
        <w:t>Frame and Sleeve</w:t>
      </w:r>
      <w:r w:rsidRPr="005A1353">
        <w:rPr>
          <w:rFonts w:ascii="Arial" w:hAnsi="Arial" w:cs="Arial"/>
        </w:rPr>
        <w:t>:  Frame and sleeve shall be of one-piece design, made with 20-gauge galvanized steel and a groove for added strength.</w:t>
      </w:r>
    </w:p>
    <w:p w14:paraId="1FA7EF3C" w14:textId="77777777" w:rsidR="005A1353" w:rsidRPr="005A1353" w:rsidRDefault="005A1353" w:rsidP="005A1353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</w:rPr>
      </w:pPr>
      <w:r w:rsidRPr="005A1353">
        <w:rPr>
          <w:rFonts w:ascii="Arial" w:hAnsi="Arial" w:cs="Arial"/>
          <w:u w:val="single"/>
        </w:rPr>
        <w:t>Blades</w:t>
      </w:r>
      <w:r w:rsidRPr="005A1353">
        <w:rPr>
          <w:rFonts w:ascii="Arial" w:hAnsi="Arial" w:cs="Arial"/>
        </w:rPr>
        <w:t>:  Single skin, minimum 20-gauge equivalent thickness, galvanized steel.</w:t>
      </w:r>
    </w:p>
    <w:p w14:paraId="48591ABC" w14:textId="77777777" w:rsidR="00C050CA" w:rsidRPr="00C050CA" w:rsidRDefault="005A1353" w:rsidP="005A1353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  <w:u w:val="single"/>
        </w:rPr>
      </w:pPr>
      <w:r w:rsidRPr="005A1353">
        <w:rPr>
          <w:rFonts w:ascii="Arial" w:hAnsi="Arial" w:cs="Arial"/>
          <w:u w:val="single"/>
        </w:rPr>
        <w:t>Fire Closure Device</w:t>
      </w:r>
      <w:r w:rsidRPr="005A1353">
        <w:rPr>
          <w:rFonts w:ascii="Arial" w:hAnsi="Arial" w:cs="Arial"/>
        </w:rPr>
        <w:t xml:space="preserve">:  </w:t>
      </w:r>
    </w:p>
    <w:p w14:paraId="31DB11C4" w14:textId="4CDD8BC5" w:rsidR="00C050CA" w:rsidRPr="00C050CA" w:rsidRDefault="005A1353" w:rsidP="00C050CA">
      <w:pPr>
        <w:pStyle w:val="PR3"/>
        <w:numPr>
          <w:ilvl w:val="6"/>
          <w:numId w:val="13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>UL listed fusible link.</w:t>
      </w:r>
      <w:r w:rsidR="00C050CA" w:rsidRPr="00C050CA">
        <w:rPr>
          <w:rFonts w:ascii="Arial" w:hAnsi="Arial" w:cs="Arial"/>
        </w:rPr>
        <w:t xml:space="preserve"> </w:t>
      </w:r>
      <w:r w:rsidR="00C050CA">
        <w:rPr>
          <w:rFonts w:ascii="Arial" w:hAnsi="Arial" w:cs="Arial"/>
        </w:rPr>
        <w:t>(Manual)</w:t>
      </w:r>
    </w:p>
    <w:p w14:paraId="08919583" w14:textId="3ABC88D3" w:rsidR="005A1353" w:rsidRPr="00C050CA" w:rsidRDefault="00C050CA" w:rsidP="00C050CA">
      <w:pPr>
        <w:pStyle w:val="PR3"/>
        <w:numPr>
          <w:ilvl w:val="6"/>
          <w:numId w:val="13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>Resettable electric thermostat.</w:t>
      </w:r>
      <w:r>
        <w:rPr>
          <w:rFonts w:ascii="Arial" w:hAnsi="Arial" w:cs="Arial"/>
        </w:rPr>
        <w:t xml:space="preserve"> (Applicable with Actuators)</w:t>
      </w:r>
    </w:p>
    <w:p w14:paraId="5421655B" w14:textId="77777777" w:rsidR="005A1353" w:rsidRPr="005A1353" w:rsidRDefault="005A1353" w:rsidP="005A1353">
      <w:pPr>
        <w:numPr>
          <w:ilvl w:val="5"/>
          <w:numId w:val="1"/>
        </w:numPr>
        <w:suppressAutoHyphens/>
        <w:spacing w:before="120"/>
        <w:outlineLvl w:val="3"/>
        <w:rPr>
          <w:rFonts w:ascii="Arial" w:hAnsi="Arial" w:cs="Arial"/>
        </w:rPr>
      </w:pPr>
      <w:r w:rsidRPr="005A1353">
        <w:rPr>
          <w:rFonts w:ascii="Arial" w:hAnsi="Arial" w:cs="Arial"/>
          <w:u w:val="single"/>
        </w:rPr>
        <w:t>Release Temperature</w:t>
      </w:r>
      <w:r w:rsidRPr="005A1353">
        <w:rPr>
          <w:rFonts w:ascii="Arial" w:hAnsi="Arial" w:cs="Arial"/>
        </w:rPr>
        <w:t>:</w:t>
      </w:r>
    </w:p>
    <w:p w14:paraId="203A38B1" w14:textId="77777777" w:rsidR="005A1353" w:rsidRPr="005A1353" w:rsidRDefault="005A1353" w:rsidP="00381688">
      <w:pPr>
        <w:numPr>
          <w:ilvl w:val="0"/>
          <w:numId w:val="5"/>
        </w:numPr>
        <w:autoSpaceDE w:val="0"/>
        <w:autoSpaceDN w:val="0"/>
        <w:ind w:left="1980" w:hanging="540"/>
        <w:rPr>
          <w:rFonts w:ascii="Arial" w:hAnsi="Arial" w:cs="Arial"/>
        </w:rPr>
      </w:pPr>
      <w:r w:rsidRPr="005A1353">
        <w:rPr>
          <w:rFonts w:ascii="Arial" w:hAnsi="Arial" w:cs="Arial"/>
        </w:rPr>
        <w:t>165 ºF (74 ºC).</w:t>
      </w:r>
    </w:p>
    <w:p w14:paraId="749D8F9A" w14:textId="77777777" w:rsidR="005A1353" w:rsidRPr="005A1353" w:rsidRDefault="005A1353" w:rsidP="00381688">
      <w:pPr>
        <w:numPr>
          <w:ilvl w:val="0"/>
          <w:numId w:val="5"/>
        </w:numPr>
        <w:autoSpaceDE w:val="0"/>
        <w:autoSpaceDN w:val="0"/>
        <w:ind w:left="1980" w:hanging="540"/>
        <w:rPr>
          <w:rFonts w:ascii="Arial" w:hAnsi="Arial" w:cs="Arial"/>
        </w:rPr>
      </w:pPr>
      <w:r w:rsidRPr="005A1353">
        <w:rPr>
          <w:rFonts w:ascii="Arial" w:hAnsi="Arial" w:cs="Arial"/>
        </w:rPr>
        <w:t>212 ºF (100 ºC).</w:t>
      </w:r>
    </w:p>
    <w:p w14:paraId="5B9AF4B7" w14:textId="77777777" w:rsidR="005A1353" w:rsidRPr="005A1353" w:rsidRDefault="005A1353" w:rsidP="00381688">
      <w:pPr>
        <w:numPr>
          <w:ilvl w:val="0"/>
          <w:numId w:val="5"/>
        </w:numPr>
        <w:autoSpaceDE w:val="0"/>
        <w:autoSpaceDN w:val="0"/>
        <w:ind w:left="1980" w:hanging="540"/>
        <w:rPr>
          <w:rFonts w:ascii="Arial" w:hAnsi="Arial" w:cs="Arial"/>
        </w:rPr>
      </w:pPr>
      <w:r w:rsidRPr="005A1353">
        <w:rPr>
          <w:rFonts w:ascii="Arial" w:hAnsi="Arial" w:cs="Arial"/>
        </w:rPr>
        <w:t>250 ºF (121 ºC).</w:t>
      </w:r>
    </w:p>
    <w:p w14:paraId="62AAEE5D" w14:textId="77777777" w:rsidR="005A1353" w:rsidRPr="005A1353" w:rsidRDefault="005A1353" w:rsidP="005A1353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</w:rPr>
      </w:pPr>
      <w:r w:rsidRPr="005A1353">
        <w:rPr>
          <w:rFonts w:ascii="Arial" w:hAnsi="Arial" w:cs="Arial"/>
          <w:u w:val="single"/>
        </w:rPr>
        <w:t>Mounting</w:t>
      </w:r>
      <w:r w:rsidRPr="005A1353">
        <w:rPr>
          <w:rFonts w:ascii="Arial" w:hAnsi="Arial" w:cs="Arial"/>
        </w:rPr>
        <w:t>:  Vertical or Horizontal</w:t>
      </w:r>
    </w:p>
    <w:p w14:paraId="5287567A" w14:textId="77777777" w:rsidR="005A1353" w:rsidRPr="005A1353" w:rsidRDefault="005A1353" w:rsidP="005A1353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</w:rPr>
      </w:pPr>
      <w:r w:rsidRPr="005A1353">
        <w:rPr>
          <w:rFonts w:ascii="Arial" w:hAnsi="Arial" w:cs="Arial"/>
          <w:u w:val="single"/>
        </w:rPr>
        <w:t>Axle Bearings</w:t>
      </w:r>
      <w:r w:rsidRPr="005A1353">
        <w:rPr>
          <w:rFonts w:ascii="Arial" w:hAnsi="Arial" w:cs="Arial"/>
        </w:rPr>
        <w:t xml:space="preserve">:  Bronze </w:t>
      </w:r>
      <w:proofErr w:type="spellStart"/>
      <w:r w:rsidRPr="005A1353">
        <w:rPr>
          <w:rFonts w:ascii="Arial" w:hAnsi="Arial" w:cs="Arial"/>
        </w:rPr>
        <w:t>oilite</w:t>
      </w:r>
      <w:proofErr w:type="spellEnd"/>
      <w:r w:rsidRPr="005A1353">
        <w:rPr>
          <w:rFonts w:ascii="Arial" w:hAnsi="Arial" w:cs="Arial"/>
        </w:rPr>
        <w:t xml:space="preserve"> press fit into frame.</w:t>
      </w:r>
    </w:p>
    <w:p w14:paraId="2D0D675B" w14:textId="77777777" w:rsidR="005A1353" w:rsidRPr="005A1353" w:rsidRDefault="005A1353" w:rsidP="005A1353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</w:rPr>
      </w:pPr>
      <w:r w:rsidRPr="005A1353">
        <w:rPr>
          <w:rFonts w:ascii="Arial" w:hAnsi="Arial" w:cs="Arial"/>
          <w:u w:val="single"/>
        </w:rPr>
        <w:t>Axle Material</w:t>
      </w:r>
      <w:r w:rsidRPr="005A1353">
        <w:rPr>
          <w:rFonts w:ascii="Arial" w:hAnsi="Arial" w:cs="Arial"/>
        </w:rPr>
        <w:t>: Plated steel.</w:t>
      </w:r>
    </w:p>
    <w:p w14:paraId="7642CA26" w14:textId="77777777" w:rsidR="005A1353" w:rsidRPr="005A1353" w:rsidRDefault="005A1353" w:rsidP="005A1353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  <w:u w:val="single"/>
        </w:rPr>
      </w:pPr>
      <w:r w:rsidRPr="005A1353">
        <w:rPr>
          <w:rFonts w:ascii="Arial" w:hAnsi="Arial" w:cs="Arial"/>
          <w:u w:val="single"/>
        </w:rPr>
        <w:t>Drive Shaft (Jackshaft):</w:t>
      </w:r>
      <w:r w:rsidRPr="005A1353">
        <w:rPr>
          <w:rFonts w:ascii="Arial" w:hAnsi="Arial" w:cs="Arial"/>
        </w:rPr>
        <w:t xml:space="preserve"> ½ inch. diameter, plated steel</w:t>
      </w:r>
    </w:p>
    <w:p w14:paraId="37E3F28A" w14:textId="5F05A2E0" w:rsidR="005A1353" w:rsidRPr="00A6509E" w:rsidRDefault="005A1353" w:rsidP="00B26213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</w:rPr>
      </w:pPr>
      <w:r w:rsidRPr="00A6509E">
        <w:rPr>
          <w:rFonts w:ascii="Arial" w:hAnsi="Arial" w:cs="Arial"/>
          <w:u w:val="single"/>
        </w:rPr>
        <w:lastRenderedPageBreak/>
        <w:t>Linkage</w:t>
      </w:r>
      <w:r w:rsidRPr="00A6509E">
        <w:rPr>
          <w:rFonts w:ascii="Arial" w:hAnsi="Arial" w:cs="Arial"/>
        </w:rPr>
        <w:t>:  Plated steel, concealed in frame.</w:t>
      </w:r>
    </w:p>
    <w:p w14:paraId="3EDC77BE" w14:textId="77777777" w:rsidR="005A1353" w:rsidRPr="005A1353" w:rsidRDefault="005A1353" w:rsidP="005A1353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  <w:u w:val="single"/>
        </w:rPr>
      </w:pPr>
      <w:r w:rsidRPr="005A1353">
        <w:rPr>
          <w:rFonts w:ascii="Arial" w:hAnsi="Arial" w:cs="Arial"/>
          <w:u w:val="single"/>
        </w:rPr>
        <w:t xml:space="preserve">Operator: </w:t>
      </w:r>
    </w:p>
    <w:p w14:paraId="2AEA852C" w14:textId="77777777" w:rsidR="005A1353" w:rsidRPr="005A1353" w:rsidRDefault="005A1353" w:rsidP="005A1353">
      <w:pPr>
        <w:numPr>
          <w:ilvl w:val="6"/>
          <w:numId w:val="12"/>
        </w:numPr>
        <w:suppressAutoHyphens/>
        <w:jc w:val="both"/>
        <w:outlineLvl w:val="4"/>
        <w:rPr>
          <w:rFonts w:ascii="Arial" w:hAnsi="Arial" w:cs="Arial"/>
        </w:rPr>
      </w:pPr>
      <w:r w:rsidRPr="005A1353">
        <w:rPr>
          <w:rFonts w:ascii="Arial" w:hAnsi="Arial" w:cs="Arial"/>
        </w:rPr>
        <w:t>Manual quadrant type</w:t>
      </w:r>
    </w:p>
    <w:p w14:paraId="0203B7F7" w14:textId="77777777" w:rsidR="005A1353" w:rsidRPr="005A1353" w:rsidRDefault="005A1353" w:rsidP="005A1353">
      <w:pPr>
        <w:numPr>
          <w:ilvl w:val="6"/>
          <w:numId w:val="12"/>
        </w:numPr>
        <w:suppressAutoHyphens/>
        <w:jc w:val="both"/>
        <w:outlineLvl w:val="4"/>
        <w:rPr>
          <w:rFonts w:ascii="Arial" w:hAnsi="Arial" w:cs="Arial"/>
        </w:rPr>
      </w:pPr>
      <w:r w:rsidRPr="005A1353">
        <w:rPr>
          <w:rFonts w:ascii="Arial" w:hAnsi="Arial" w:cs="Arial"/>
        </w:rPr>
        <w:t>Actuator:  Damper actuators shall be factory furnished suitable for either 230-volt or 24-volt application.</w:t>
      </w:r>
    </w:p>
    <w:bookmarkEnd w:id="2"/>
    <w:p w14:paraId="02420EEB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Accessories:</w:t>
      </w:r>
    </w:p>
    <w:p w14:paraId="14D4D2E3" w14:textId="771C5625" w:rsidR="00FF46ED" w:rsidRPr="00883EC2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  <w:u w:val="single"/>
        </w:rPr>
      </w:pPr>
      <w:r w:rsidRPr="00883EC2">
        <w:rPr>
          <w:rFonts w:ascii="Arial" w:hAnsi="Arial" w:cs="Arial"/>
          <w:u w:val="single"/>
        </w:rPr>
        <w:t>Retaining Angles</w:t>
      </w:r>
      <w:r w:rsidR="00883EC2" w:rsidRPr="00883EC2">
        <w:rPr>
          <w:rFonts w:ascii="Arial" w:hAnsi="Arial" w:cs="Arial"/>
          <w:u w:val="single"/>
        </w:rPr>
        <w:t>:</w:t>
      </w:r>
    </w:p>
    <w:p w14:paraId="7B349987" w14:textId="77777777" w:rsidR="00FF46ED" w:rsidRPr="00883EC2" w:rsidRDefault="00FF46ED" w:rsidP="00FF46ED">
      <w:pPr>
        <w:numPr>
          <w:ilvl w:val="1"/>
          <w:numId w:val="8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883EC2">
        <w:rPr>
          <w:rFonts w:ascii="Arial" w:hAnsi="Arial" w:cs="Arial"/>
        </w:rPr>
        <w:t>Model:</w:t>
      </w:r>
    </w:p>
    <w:p w14:paraId="2BF2B80C" w14:textId="77777777" w:rsidR="00FF46ED" w:rsidRPr="00883EC2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83EC2">
        <w:rPr>
          <w:rFonts w:ascii="Arial" w:hAnsi="Arial" w:cs="Arial"/>
        </w:rPr>
        <w:t>Provided in field</w:t>
      </w:r>
    </w:p>
    <w:p w14:paraId="198B5C55" w14:textId="27330153" w:rsidR="00FF46ED" w:rsidRPr="00883EC2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83EC2">
        <w:rPr>
          <w:rFonts w:ascii="Arial" w:hAnsi="Arial" w:cs="Arial"/>
        </w:rPr>
        <w:t>1 sided - frame retaining angles 1 ½ x 1 ½ inches x 16</w:t>
      </w:r>
      <w:r w:rsidR="005A1353">
        <w:rPr>
          <w:rFonts w:ascii="Arial" w:hAnsi="Arial" w:cs="Arial"/>
        </w:rPr>
        <w:t>-</w:t>
      </w:r>
      <w:r w:rsidRPr="00883EC2">
        <w:rPr>
          <w:rFonts w:ascii="Arial" w:hAnsi="Arial" w:cs="Arial"/>
        </w:rPr>
        <w:t>gauge (38 x 38 x 1.</w:t>
      </w:r>
      <w:r w:rsidR="008E7DF7">
        <w:rPr>
          <w:rFonts w:ascii="Arial" w:hAnsi="Arial" w:cs="Arial"/>
        </w:rPr>
        <w:t>5</w:t>
      </w:r>
      <w:r w:rsidRPr="00883EC2">
        <w:rPr>
          <w:rFonts w:ascii="Arial" w:hAnsi="Arial" w:cs="Arial"/>
        </w:rPr>
        <w:t xml:space="preserve"> mm)</w:t>
      </w:r>
    </w:p>
    <w:p w14:paraId="1261F6A8" w14:textId="7472A775" w:rsidR="00FF46ED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83EC2">
        <w:rPr>
          <w:rFonts w:ascii="Arial" w:hAnsi="Arial" w:cs="Arial"/>
        </w:rPr>
        <w:t>2 sided - frame retaining angles 1 ½ x 1 ½ inches x 16</w:t>
      </w:r>
      <w:r w:rsidR="005A1353">
        <w:rPr>
          <w:rFonts w:ascii="Arial" w:hAnsi="Arial" w:cs="Arial"/>
        </w:rPr>
        <w:t>-</w:t>
      </w:r>
      <w:r w:rsidRPr="00883EC2">
        <w:rPr>
          <w:rFonts w:ascii="Arial" w:hAnsi="Arial" w:cs="Arial"/>
        </w:rPr>
        <w:t>gauge (38 x 38 x 1.</w:t>
      </w:r>
      <w:r w:rsidR="008E7DF7">
        <w:rPr>
          <w:rFonts w:ascii="Arial" w:hAnsi="Arial" w:cs="Arial"/>
        </w:rPr>
        <w:t>5</w:t>
      </w:r>
      <w:r w:rsidRPr="00883EC2">
        <w:rPr>
          <w:rFonts w:ascii="Arial" w:hAnsi="Arial" w:cs="Arial"/>
        </w:rPr>
        <w:t xml:space="preserve"> mm)</w:t>
      </w:r>
    </w:p>
    <w:p w14:paraId="18F11DDE" w14:textId="77777777" w:rsidR="00883EC2" w:rsidRPr="00883EC2" w:rsidRDefault="00883EC2" w:rsidP="00883EC2">
      <w:pPr>
        <w:autoSpaceDE w:val="0"/>
        <w:autoSpaceDN w:val="0"/>
        <w:ind w:left="1800"/>
        <w:rPr>
          <w:rFonts w:ascii="Arial" w:hAnsi="Arial" w:cs="Arial"/>
        </w:rPr>
      </w:pPr>
    </w:p>
    <w:p w14:paraId="344942DA" w14:textId="38D95D58" w:rsidR="00883EC2" w:rsidRDefault="00883EC2" w:rsidP="00883EC2">
      <w:pPr>
        <w:pStyle w:val="ListParagraph"/>
        <w:numPr>
          <w:ilvl w:val="0"/>
          <w:numId w:val="8"/>
        </w:numPr>
        <w:tabs>
          <w:tab w:val="clear" w:pos="720"/>
        </w:tabs>
        <w:autoSpaceDE w:val="0"/>
        <w:autoSpaceDN w:val="0"/>
        <w:ind w:left="900"/>
        <w:rPr>
          <w:rFonts w:ascii="Arial" w:hAnsi="Arial" w:cs="Arial"/>
          <w:u w:val="single"/>
        </w:rPr>
      </w:pPr>
      <w:bookmarkStart w:id="3" w:name="_Hlk83204955"/>
      <w:r w:rsidRPr="00883EC2">
        <w:rPr>
          <w:rFonts w:ascii="Arial" w:hAnsi="Arial" w:cs="Arial"/>
          <w:u w:val="single"/>
        </w:rPr>
        <w:t>Micro-Switches:</w:t>
      </w:r>
    </w:p>
    <w:p w14:paraId="05DED6B5" w14:textId="77777777" w:rsidR="005A1353" w:rsidRPr="005A1353" w:rsidRDefault="005A1353" w:rsidP="005A1353">
      <w:pPr>
        <w:pStyle w:val="ListParagraph"/>
        <w:autoSpaceDE w:val="0"/>
        <w:autoSpaceDN w:val="0"/>
        <w:ind w:left="900"/>
        <w:rPr>
          <w:rFonts w:ascii="Arial" w:hAnsi="Arial" w:cs="Arial"/>
          <w:sz w:val="10"/>
          <w:szCs w:val="10"/>
          <w:u w:val="single"/>
        </w:rPr>
      </w:pPr>
    </w:p>
    <w:p w14:paraId="371E61E4" w14:textId="62DC1AF6" w:rsidR="00883EC2" w:rsidRPr="00883EC2" w:rsidRDefault="00883EC2" w:rsidP="00883EC2">
      <w:pPr>
        <w:pStyle w:val="ListParagraph"/>
        <w:numPr>
          <w:ilvl w:val="1"/>
          <w:numId w:val="8"/>
        </w:numPr>
        <w:autoSpaceDE w:val="0"/>
        <w:autoSpaceDN w:val="0"/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UL recognized micro-switch factory installed for blade’s position feedback. </w:t>
      </w:r>
    </w:p>
    <w:bookmarkEnd w:id="3"/>
    <w:p w14:paraId="53405356" w14:textId="77777777" w:rsidR="00FF46ED" w:rsidRPr="00883EC2" w:rsidRDefault="00FF46ED" w:rsidP="00FF46ED">
      <w:pPr>
        <w:pStyle w:val="P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EXECUTION</w:t>
      </w:r>
    </w:p>
    <w:p w14:paraId="65C9EEF2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EXAMINATION</w:t>
      </w:r>
    </w:p>
    <w:p w14:paraId="0EE0988D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59491C82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INSTALLATION</w:t>
      </w:r>
    </w:p>
    <w:p w14:paraId="64D78569" w14:textId="77777777" w:rsidR="00FF46ED" w:rsidRPr="00883EC2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3B25F359" w14:textId="77777777" w:rsidR="00FF46ED" w:rsidRPr="00883EC2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39F56DE1" w14:textId="77777777" w:rsidR="00FF46ED" w:rsidRPr="00883EC2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>Contractor shall furnish and install duct access door adjacent to dampers for inspection and maintenance.  Where duct size permits, install minimum 12 inches x 12 inches (305 x 305 mm) duct access doors.</w:t>
      </w:r>
    </w:p>
    <w:p w14:paraId="178534B2" w14:textId="77777777" w:rsidR="00FF46ED" w:rsidRPr="00883EC2" w:rsidRDefault="00FF46ED" w:rsidP="00870DCF">
      <w:pPr>
        <w:pStyle w:val="PR1"/>
        <w:tabs>
          <w:tab w:val="clear" w:pos="864"/>
          <w:tab w:val="clear" w:pos="936"/>
          <w:tab w:val="left" w:pos="900"/>
        </w:tabs>
        <w:spacing w:before="0"/>
        <w:ind w:left="90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>Handle dampers using the frame or sleeve.  Do not lift or move damper using blades or jackshaft.</w:t>
      </w:r>
    </w:p>
    <w:p w14:paraId="6E441186" w14:textId="77777777" w:rsidR="00924420" w:rsidRPr="00883EC2" w:rsidRDefault="00924420" w:rsidP="00870DCF">
      <w:pPr>
        <w:pStyle w:val="EOS"/>
        <w:spacing w:before="0"/>
        <w:jc w:val="center"/>
        <w:rPr>
          <w:rFonts w:ascii="Arial" w:hAnsi="Arial" w:cs="Arial"/>
          <w:b/>
        </w:rPr>
      </w:pPr>
    </w:p>
    <w:p w14:paraId="5FF8D187" w14:textId="77777777" w:rsidR="00924420" w:rsidRPr="00883EC2" w:rsidRDefault="00924420" w:rsidP="00870DCF">
      <w:pPr>
        <w:pStyle w:val="EOS"/>
        <w:spacing w:before="0"/>
        <w:jc w:val="center"/>
        <w:rPr>
          <w:rFonts w:ascii="Arial" w:hAnsi="Arial" w:cs="Arial"/>
          <w:b/>
        </w:rPr>
      </w:pPr>
    </w:p>
    <w:p w14:paraId="600CB0A3" w14:textId="77777777" w:rsidR="00924420" w:rsidRPr="00883EC2" w:rsidRDefault="00924420" w:rsidP="00870DCF">
      <w:pPr>
        <w:pStyle w:val="EOS"/>
        <w:spacing w:before="0"/>
        <w:jc w:val="center"/>
        <w:rPr>
          <w:rFonts w:ascii="Arial" w:hAnsi="Arial" w:cs="Arial"/>
          <w:b/>
        </w:rPr>
      </w:pPr>
    </w:p>
    <w:p w14:paraId="6C434FFA" w14:textId="678B24B9" w:rsidR="00FF46ED" w:rsidRPr="00883EC2" w:rsidRDefault="00FF46ED" w:rsidP="00870DCF">
      <w:pPr>
        <w:pStyle w:val="EOS"/>
        <w:spacing w:before="0"/>
        <w:jc w:val="center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END OF SECTION</w:t>
      </w:r>
    </w:p>
    <w:p w14:paraId="6D601650" w14:textId="77777777" w:rsidR="00EB2C62" w:rsidRPr="00883EC2" w:rsidRDefault="00381688">
      <w:pPr>
        <w:rPr>
          <w:rFonts w:ascii="Arial" w:hAnsi="Arial" w:cs="Arial"/>
        </w:rPr>
      </w:pPr>
    </w:p>
    <w:sectPr w:rsidR="00EB2C62" w:rsidRPr="00883EC2" w:rsidSect="00075D7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394F"/>
    <w:multiLevelType w:val="hybridMultilevel"/>
    <w:tmpl w:val="B4CEE7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20BB1"/>
    <w:multiLevelType w:val="multilevel"/>
    <w:tmpl w:val="534E3F4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  <w:color w:val="auto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5" w15:restartNumberingAfterBreak="0">
    <w:nsid w:val="336D2A18"/>
    <w:multiLevelType w:val="multilevel"/>
    <w:tmpl w:val="499AFE7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6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9" w15:restartNumberingAfterBreak="0">
    <w:nsid w:val="48E40C22"/>
    <w:multiLevelType w:val="multilevel"/>
    <w:tmpl w:val="A002E3EA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lowerRoman"/>
      <w:lvlText w:val="%8."/>
      <w:lvlJc w:val="righ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BD53209"/>
    <w:multiLevelType w:val="hybridMultilevel"/>
    <w:tmpl w:val="D1DA44D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A9596B"/>
    <w:multiLevelType w:val="singleLevel"/>
    <w:tmpl w:val="BD668E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2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MzNTc2MDA3sDBS0lEKTi0uzszPAykwNKgFAL41CZEtAAAA"/>
  </w:docVars>
  <w:rsids>
    <w:rsidRoot w:val="00FF46ED"/>
    <w:rsid w:val="0001508F"/>
    <w:rsid w:val="00066016"/>
    <w:rsid w:val="00075D7D"/>
    <w:rsid w:val="00121919"/>
    <w:rsid w:val="0013510A"/>
    <w:rsid w:val="0014766D"/>
    <w:rsid w:val="00152B6C"/>
    <w:rsid w:val="001614CD"/>
    <w:rsid w:val="001A1973"/>
    <w:rsid w:val="0022059C"/>
    <w:rsid w:val="00337AB4"/>
    <w:rsid w:val="0034339A"/>
    <w:rsid w:val="003472B6"/>
    <w:rsid w:val="00381688"/>
    <w:rsid w:val="003B6F10"/>
    <w:rsid w:val="004A3465"/>
    <w:rsid w:val="004E645C"/>
    <w:rsid w:val="00531990"/>
    <w:rsid w:val="005A1353"/>
    <w:rsid w:val="00671033"/>
    <w:rsid w:val="006F6544"/>
    <w:rsid w:val="00764129"/>
    <w:rsid w:val="00780370"/>
    <w:rsid w:val="00870DCF"/>
    <w:rsid w:val="00883EC2"/>
    <w:rsid w:val="00890C76"/>
    <w:rsid w:val="008A4EA5"/>
    <w:rsid w:val="008D3832"/>
    <w:rsid w:val="008E7DF7"/>
    <w:rsid w:val="00924420"/>
    <w:rsid w:val="00936F14"/>
    <w:rsid w:val="009D76AE"/>
    <w:rsid w:val="00A15CD0"/>
    <w:rsid w:val="00A6509E"/>
    <w:rsid w:val="00B166C4"/>
    <w:rsid w:val="00C050CA"/>
    <w:rsid w:val="00D87D19"/>
    <w:rsid w:val="00EF59C1"/>
    <w:rsid w:val="00F1173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306A"/>
  <w15:chartTrackingRefBased/>
  <w15:docId w15:val="{47C43756-756E-4E20-B209-BB0E3A81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E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F46ED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46ED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6E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F46ED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FF46ED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FF46ED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FF46ED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F46ED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FF46ED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FF46ED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FF46ED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FF46ED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FF46ED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FF46ED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FF46ED"/>
    <w:rPr>
      <w:color w:val="0000FF"/>
      <w:u w:val="single"/>
    </w:rPr>
  </w:style>
  <w:style w:type="paragraph" w:customStyle="1" w:styleId="EOS">
    <w:name w:val="EOS"/>
    <w:basedOn w:val="Normal"/>
    <w:rsid w:val="00FF46ED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88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29</cp:revision>
  <cp:lastPrinted>2021-09-22T08:06:00Z</cp:lastPrinted>
  <dcterms:created xsi:type="dcterms:W3CDTF">2017-12-12T21:19:00Z</dcterms:created>
  <dcterms:modified xsi:type="dcterms:W3CDTF">2022-01-18T12:53:00Z</dcterms:modified>
</cp:coreProperties>
</file>